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8"/>
        <w:gridCol w:w="2044"/>
        <w:gridCol w:w="1096"/>
        <w:gridCol w:w="92"/>
        <w:gridCol w:w="92"/>
        <w:gridCol w:w="92"/>
        <w:gridCol w:w="5809"/>
        <w:gridCol w:w="92"/>
      </w:tblGrid>
      <w:tr w:rsidR="00D31E66" w:rsidRPr="00D31E66" w:rsidTr="00D31E66">
        <w:trPr>
          <w:trHeight w:val="225"/>
        </w:trPr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E66" w:rsidRPr="00D31E66" w:rsidTr="00D31E66">
        <w:trPr>
          <w:trHeight w:val="225"/>
        </w:trPr>
        <w:tc>
          <w:tcPr>
            <w:tcW w:w="0" w:type="auto"/>
            <w:gridSpan w:val="4"/>
            <w:vMerge w:val="restart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E66" w:rsidRPr="00D31E66" w:rsidTr="00D31E66">
        <w:trPr>
          <w:trHeight w:val="570"/>
        </w:trPr>
        <w:tc>
          <w:tcPr>
            <w:tcW w:w="0" w:type="auto"/>
            <w:gridSpan w:val="4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Приложение к заявлению о приеме</w:t>
            </w: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D31E66" w:rsidRPr="00D31E66" w:rsidTr="00D31E66">
        <w:trPr>
          <w:trHeight w:val="480"/>
        </w:trPr>
        <w:tc>
          <w:tcPr>
            <w:tcW w:w="0" w:type="auto"/>
            <w:gridSpan w:val="4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E66" w:rsidRPr="00D31E66" w:rsidTr="00D31E66">
        <w:trPr>
          <w:trHeight w:val="900"/>
        </w:trPr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СОГЛАСИЕ </w:t>
            </w:r>
            <w:r w:rsidRPr="00D31E6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br/>
              <w:t>на обработку персональных данных</w:t>
            </w:r>
          </w:p>
        </w:tc>
      </w:tr>
      <w:tr w:rsidR="00D31E66" w:rsidRPr="00D31E66" w:rsidTr="00D31E66">
        <w:trPr>
          <w:trHeight w:val="2175"/>
        </w:trPr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D31E66" w:rsidRPr="00D31E66" w:rsidRDefault="00D31E66" w:rsidP="00A239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Я, </w:t>
            </w:r>
            <w:r w:rsidR="00A239A8" w:rsidRPr="00A239A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ФИО</w:t>
            </w:r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проживающий (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по адресу </w:t>
            </w:r>
            <w:r w:rsidR="00A239A8" w:rsidRPr="00A239A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указать адрес</w:t>
            </w:r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серия и номер паспорта </w:t>
            </w:r>
            <w:r w:rsidR="00A239A8" w:rsidRPr="00A239A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**</w:t>
            </w:r>
            <w:r w:rsidR="00A239A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*</w:t>
            </w:r>
            <w:r w:rsidR="00A239A8" w:rsidRPr="00A239A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* *****</w:t>
            </w:r>
            <w:r w:rsidR="00A239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выдан </w:t>
            </w:r>
            <w:r w:rsidR="00A239A8" w:rsidRPr="00A239A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кем выдан</w:t>
            </w:r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239A8" w:rsidRPr="00A239A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код подразделения</w:t>
            </w:r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дата выдачи </w:t>
            </w:r>
            <w:r w:rsidR="00A239A8" w:rsidRPr="00A239A8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00.00.0000</w:t>
            </w:r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– Субъект ПД) свободно, своей волей и в своем интересе в соответствии с Федеральным законом от 27.07.2006 № 152-ФЗ «О персональных данных» (далее – Федеральный закон), в том числе с частью 1 статьи 10.1 и частью 1 статьи 9 Федерального закона, даю настоящее согласие (далее – Согласие) на обработку предусмотренных Согласием своих персональных данных Федеральному государственному образовательному бюджетному учреждению высшего образования "Финансовый университет при Правительстве Российской Федерации” (далее –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Финуниверситет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место нахождения: г. Москва, ул. Ленинградский пр-т, д.49/2. Согласие предоставляется в отношении следующих персональных данных, целей и способов их обработки:</w:t>
            </w:r>
          </w:p>
        </w:tc>
      </w:tr>
      <w:tr w:rsidR="00D31E66" w:rsidRPr="00D31E66" w:rsidTr="00D31E66">
        <w:trPr>
          <w:trHeight w:val="225"/>
        </w:trPr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E66" w:rsidRPr="00D31E66" w:rsidTr="00D31E66">
        <w:trPr>
          <w:trHeight w:val="615"/>
        </w:trPr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(перечень) обрабатываемых</w:t>
            </w:r>
            <w:r w:rsidRPr="00D31E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персональных данных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 обработки персональных данных</w:t>
            </w:r>
          </w:p>
        </w:tc>
      </w:tr>
      <w:tr w:rsidR="00D31E66" w:rsidRPr="00D31E66" w:rsidTr="00D31E66">
        <w:trPr>
          <w:trHeight w:val="1005"/>
        </w:trPr>
        <w:tc>
          <w:tcPr>
            <w:tcW w:w="0" w:type="auto"/>
            <w:vMerge w:val="restart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фамилия, имя, отчество, 2. пол, 3. гражданство, 4. дата, год, место рождения, 5. образование, квалификация и их уровень, 6. сведения об успеваемости, в том числе о результатах государственной итоговой аттестации по образовательным программам среднего общего образования, об оценке знаний, умений и навыков, о подготовленных промежуточных (курсовых) и итоговых контрольных (выпускных квалификационных) работах, включая непосредственно такие работы, о результатах итоговой и государственной итоговой аттестации, 7. профессия (специальность), 8. адрес регистрации и почтовый адрес, 9. номера телефонов (мобильный, домашний, рабочий), 10. адрес электронной почты, 11. место жительства, 12. серия, номер, паспорта, документов об образовании и квалификации, дата их выдачи с указанием органа и/или организации, выдавших документ, или заменяющих документов, 13. сведения о наличии особых прав при приеме на обучение по программам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бакалавриата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об основаниях возникновения соответствующих прав; 14. состояние здоровья, в том числе в части сведений об инвалидности и об ограничениях возможностей здоровья, 15. личные фотографии, 16. место и адрес работы, должность, 17. сведения об участии в олимпиадах, конкурсах, соревнованиях и мероприятиях, проводимых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Финуниверситетом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и/или третьими лицами, о результатах такого участия,</w:t>
            </w: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обеспечение исполнения действующих нормативных и ненормативных правовых актов, в том числе приказов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России, утверждающих порядок приема на обучение по образовательным программам высшего образования, а также принимаемых и вступающих в силу в течение всего срока обработки персональных данных нормативных и ненормативных правовых актов, решений, поручений и запросов органов государственной власти и лиц, действующих по поручению или от имени таких органов; 2. обеспечение возможности участия Субъекта ПД в приемной кампании Финуниверситета; 3. передача сведений и данных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образования, созданную в соответствии с Федеральным законом «Об образовании в Российской Федерации» и постановлением Правительства РФ от 31.08.2013 № 755, и/или получения таких сведений и данных из указанной системы, либо обмена с ней сведениями и данными; 4. размещение на корпоративном портале (сайте) Финуниверситета сведений о лицах, подавших документы, необходимые для поступления, с указанием сведений о приеме или об отказе в приеме документов, приказов о зачислении, об участии Субъекта ПД в прохождении вступительных испытаний и результатов таких испытаний, в том числе непосредственно работ, становившихся результатами испытаний, для предоставления возможности Субъекту ПД перепроверки своих действий, для обеспечения открытости и прозрачности приемной кампании; 5. анализ интересов Субъекта ПД, раскрытие и развитие талантов и способностей Субъекта ПД, проведение его опросов; 6. предоставление Субъекту ПД необходимой для усвоения образовательной программы и дополнительной инфраструктуры, в том числе аккаунтов корпоративного адреса электронной студенческой почты, систем онлайн образования: единой информационной образовательной среды и иных платформ, в том числе с передачей персональных данных третьим лицам, представляющим образовательные платформы и сервисы, внесение записей о Субъекте ПД в систему управления учебным процессом; 7. эффективное формирование образовательных траекторий и внедрения в образовательные процессы практико-ориентированных компонентов, повышающих качество подготовки и востребованность успешных обучающихся на рынках труда; 8. учет посещаемости и успеваемости, а также определение причин, оказывающих негативное влияние на таковые, уважительности таких причин; 9. информирование законных представителей и/или заказчика об успеваемости Субъекта ПД и отношении Субъекта ПД к учебе, в случае, если заказчиком образовательных услуг, оказываемых Субъекту ПД, станет третье лицо; 10. размещение на корпоративном портале (сайте) Финуниверситета сведений о прохождении Субъектом ПД практик, подготовленных промежуточных (курсовых) и итоговых контрольных (выпускных квалификационных) работах, самих таких работ, результатов итоговой и государственной итоговой аттестации, для обеспечения открытости и прозрачности процесса их оценивания; 11. предоставление Субъекту ПД полной и достоверной информации об оценке его знаний, умений и навыков;</w:t>
            </w:r>
          </w:p>
        </w:tc>
      </w:tr>
      <w:tr w:rsidR="00D31E66" w:rsidRPr="00D31E66" w:rsidTr="00D31E66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1005"/>
        </w:trPr>
        <w:tc>
          <w:tcPr>
            <w:tcW w:w="0" w:type="auto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2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E66" w:rsidRPr="00D31E66" w:rsidTr="00D31E66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объем (перечень) обрабатываемых</w:t>
            </w:r>
            <w:r w:rsidRPr="00D31E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>персональных данных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цель обработки персональных данных</w:t>
            </w:r>
          </w:p>
        </w:tc>
      </w:tr>
      <w:tr w:rsidR="00D31E66" w:rsidRPr="00D31E66" w:rsidTr="00D31E66">
        <w:trPr>
          <w:trHeight w:val="885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18. сведения о заключенном и/или оплаченном договоре (договоре об оказании платных образовательных услуг/договоре о целевом приеме/договоре о целевом обучении), 19. наличие рекомендаций и их основания; 20. иные данные, предоставляемые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Финуниверситету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связи с участием в приемной кампании Финуниверситета и/или получением образовательных услуг (в образовательном процессе), а также обусловленные настоящим Согласием.</w:t>
            </w: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12. обеспечение возможности участия Субъекта ПД в выполнении работ, в том числе научно-исследовательских,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опытноконструкторских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технологических работ, и оказании услуг по заказам третьих лиц и в рамках исполнения государственного задания; содействие в трудоустройстве, в том числе с передачей персональных данных Субъекта ПД третьим лицам (учредителю, Правительству РФ, заказчикам); 13. обеспечение информирования Субъекта ПД о проводимых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Финуниверситетом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олимпиадах, конкурсах, интеллектуальных соревнованиях (далее – соревнования), иных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профориентационных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познавательных, образовательных и научных мероприятий (далее – мероприятия), выполняемых исследованиях, реализуемых проектах и их результатах; 14. обеспечение действующего в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Финуниверситете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уровня безопасности, в том числе действующего пропускного режима и контроля его соблюдения, включая оформление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кампусной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карты, осуществление видеонаблюдения и видеозаписи на территории и в помещениях Финуниверситета; 15. идентификация личности Субъекта ПД; 16. продвижение товаров, работ, услуг Финуниверситета на рынке; 17. осуществление уставной деятельности Финуниверситета; 18. аккумуляция сведений о лицах, взаимодействующих с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Финуниверситетом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 последующего архивного хранения таких сведений в информационных системах Финуниверситета, в частности, в системе управления учебным процессом; 19. формирование единого сообщества обучающихся и выпускников для повышения интереса в обучении и междисциплинарной интеграции; 20. воинский, миграционный, статистический учет и отчетность, в том числе для подготовки отчетов по статистическим формам ВПО-1, 1ПК, 1-Мониторинг, рейтинговым отчетам и иным; 21. передача персональных данных в ГУП «Московский социальный регистр» г. Москвы для предоставления мер социальной поддержки и льгот, а также в банк-партнер для открытия банковского счета.</w:t>
            </w:r>
          </w:p>
        </w:tc>
      </w:tr>
      <w:tr w:rsidR="00D31E66" w:rsidRPr="00D31E66" w:rsidTr="00D31E66">
        <w:trPr>
          <w:trHeight w:val="88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88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88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88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31E66" w:rsidRPr="00D31E66" w:rsidTr="00D31E66">
        <w:trPr>
          <w:trHeight w:val="300"/>
        </w:trPr>
        <w:tc>
          <w:tcPr>
            <w:tcW w:w="0" w:type="auto"/>
            <w:gridSpan w:val="2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E66" w:rsidRPr="00D31E66" w:rsidTr="00D31E66">
        <w:trPr>
          <w:trHeight w:val="900"/>
        </w:trPr>
        <w:tc>
          <w:tcPr>
            <w:tcW w:w="0" w:type="auto"/>
            <w:gridSpan w:val="8"/>
            <w:vMerge w:val="restart"/>
            <w:hideMark/>
          </w:tcPr>
          <w:p w:rsidR="00D31E66" w:rsidRPr="00D31E66" w:rsidRDefault="00D31E66" w:rsidP="00D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 xml:space="preserve">Я разрешаю распространение указанных выше персональных данных и даю согласие на обработку персональных данных, разрешенных мною для распространения. Обработка персональных данных указанными способами может осуществляться как неавтоматизированным, так и автоматизированным способами. 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законом, путем представления в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>Финуниверситет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письменного заявления Субъекта ПД и/или его представителя с указанием мотивированных причин его отзыва. В случае отзыва Согласия персональные данные, включенные в документы, образующиеся или образовавшиеся в деятельности Финуниверситета, в том числе во внутренние документы Финуниверситета, в период действия Согласия, могут передаваться третьим лицам.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>Финуниверситет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 xml:space="preserve">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включительно.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>Финуниверситет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 xml:space="preserve"> не вправе распространять неограниченному кругу лиц персональные данные Субъекта ПД, относящиеся к состоянию его здоровья. Срок, в течение которого действует Согласие, составляет 5 (пять) лет с момента его предоставления. В случае, если Субъект ПД становится обучающимся Финуниверситета (получателем образовательных услуг) в течение указанного срока обработки его персональных данных, согласие продлевает свое действие на срок обучения Субъекта ПД и дополнительно 5 (пять) лет с момента окончания обучения (прекращения оказания образовательных услуг, прекращения образовательных отношений). Такой срок не ограничивает </w:t>
            </w:r>
            <w:proofErr w:type="spellStart"/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>Финуниверситет</w:t>
            </w:r>
            <w:proofErr w:type="spellEnd"/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 xml:space="preserve"> в вопросах организации архивного хранения документов, содержащих персональные данные, в электронной (цифровой) форме.</w:t>
            </w:r>
          </w:p>
        </w:tc>
      </w:tr>
      <w:tr w:rsidR="00D31E66" w:rsidRPr="00D31E66" w:rsidTr="00D31E66">
        <w:trPr>
          <w:trHeight w:val="900"/>
        </w:trPr>
        <w:tc>
          <w:tcPr>
            <w:tcW w:w="0" w:type="auto"/>
            <w:gridSpan w:val="8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66" w:rsidRPr="00D31E66" w:rsidTr="00D31E66">
        <w:trPr>
          <w:trHeight w:val="900"/>
        </w:trPr>
        <w:tc>
          <w:tcPr>
            <w:tcW w:w="0" w:type="auto"/>
            <w:gridSpan w:val="8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66" w:rsidRPr="00D31E66" w:rsidTr="00D31E66">
        <w:trPr>
          <w:trHeight w:val="900"/>
        </w:trPr>
        <w:tc>
          <w:tcPr>
            <w:tcW w:w="0" w:type="auto"/>
            <w:gridSpan w:val="8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66" w:rsidRPr="00D31E66" w:rsidTr="00D31E66">
        <w:trPr>
          <w:trHeight w:val="900"/>
        </w:trPr>
        <w:tc>
          <w:tcPr>
            <w:tcW w:w="0" w:type="auto"/>
            <w:gridSpan w:val="8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66" w:rsidRPr="00D31E66" w:rsidTr="00D31E66">
        <w:trPr>
          <w:trHeight w:val="900"/>
        </w:trPr>
        <w:tc>
          <w:tcPr>
            <w:tcW w:w="0" w:type="auto"/>
            <w:gridSpan w:val="8"/>
            <w:vMerge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31E66" w:rsidRPr="00D31E66" w:rsidTr="00D31E66">
        <w:trPr>
          <w:trHeight w:val="300"/>
        </w:trPr>
        <w:tc>
          <w:tcPr>
            <w:tcW w:w="0" w:type="auto"/>
            <w:gridSpan w:val="2"/>
            <w:hideMark/>
          </w:tcPr>
          <w:p w:rsidR="00D31E66" w:rsidRPr="00D31E66" w:rsidRDefault="00D31E66" w:rsidP="00D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31E66" w:rsidRPr="00D31E66" w:rsidRDefault="00D31E66" w:rsidP="00D31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1E66" w:rsidRPr="00D31E66" w:rsidTr="00D31E66">
        <w:trPr>
          <w:trHeight w:val="570"/>
        </w:trPr>
        <w:tc>
          <w:tcPr>
            <w:tcW w:w="0" w:type="auto"/>
            <w:gridSpan w:val="8"/>
            <w:hideMark/>
          </w:tcPr>
          <w:p w:rsidR="00D31E66" w:rsidRPr="00D31E66" w:rsidRDefault="00D31E66" w:rsidP="00D31E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E66">
              <w:rPr>
                <w:rFonts w:ascii="Times New Roman" w:eastAsia="Times New Roman" w:hAnsi="Times New Roman" w:cs="Times New Roman"/>
                <w:lang w:eastAsia="ru-RU"/>
              </w:rPr>
              <w:t xml:space="preserve">Я разрешаю передачу данных в федеральную государственную информационную систему "Единый портал государственных и муниципальных услуг (функций)". </w:t>
            </w:r>
          </w:p>
        </w:tc>
      </w:tr>
    </w:tbl>
    <w:p w:rsidR="00A239A8" w:rsidRDefault="00A239A8"/>
    <w:p w:rsidR="00A239A8" w:rsidRDefault="00A239A8" w:rsidP="00A239A8"/>
    <w:p w:rsidR="005800C5" w:rsidRPr="00A239A8" w:rsidRDefault="00A239A8" w:rsidP="00A23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9A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Дата                                       подпись  </w:t>
      </w:r>
      <w:bookmarkStart w:id="0" w:name="_GoBack"/>
      <w:bookmarkEnd w:id="0"/>
      <w:r w:rsidRPr="00A239A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                              </w:t>
      </w:r>
      <w:proofErr w:type="gramStart"/>
      <w:r w:rsidRPr="00A239A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 xml:space="preserve">   (</w:t>
      </w:r>
      <w:proofErr w:type="gramEnd"/>
      <w:r w:rsidRPr="00A239A8"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  <w:t>расшифровка)</w:t>
      </w:r>
    </w:p>
    <w:sectPr w:rsidR="005800C5" w:rsidRPr="00A239A8" w:rsidSect="00D31E6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66"/>
    <w:rsid w:val="005800C5"/>
    <w:rsid w:val="00A239A8"/>
    <w:rsid w:val="00D3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3651B-AA79-4F13-B739-CC843E62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6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1509</Words>
  <Characters>8605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Rogozina Ekaterina Stanislavovna</dc:creator>
  <cp:keywords/>
  <dc:description/>
  <cp:lastModifiedBy>Ladonya Olga Viktorovna</cp:lastModifiedBy>
  <cp:revision>2</cp:revision>
  <dcterms:created xsi:type="dcterms:W3CDTF">2025-02-12T06:18:00Z</dcterms:created>
  <dcterms:modified xsi:type="dcterms:W3CDTF">2025-02-12T06:18:00Z</dcterms:modified>
</cp:coreProperties>
</file>